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ABF" w:rsidRPr="00781ABF" w:rsidRDefault="00781ABF" w:rsidP="00781AB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ABF">
        <w:rPr>
          <w:rFonts w:ascii="Times New Roman" w:hAnsi="Times New Roman" w:cs="Times New Roman"/>
          <w:b/>
          <w:sz w:val="28"/>
          <w:szCs w:val="28"/>
        </w:rPr>
        <w:t>Х. Севостьянов Милютинский район</w:t>
      </w:r>
    </w:p>
    <w:p w:rsidR="00781ABF" w:rsidRPr="00781ABF" w:rsidRDefault="00781ABF" w:rsidP="00781AB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ABF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781ABF" w:rsidRPr="00781ABF" w:rsidRDefault="00781ABF" w:rsidP="00781AB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ABF" w:rsidRPr="00781ABF" w:rsidRDefault="005D7BFE" w:rsidP="00781ABF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2847975" cy="1647825"/>
            <wp:effectExtent l="19050" t="0" r="952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ABF" w:rsidRPr="00781ABF" w:rsidRDefault="00781ABF" w:rsidP="00781ABF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81ABF" w:rsidRPr="00781ABF" w:rsidRDefault="00781ABF" w:rsidP="00781AB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ABF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81ABF" w:rsidRPr="00781ABF" w:rsidRDefault="00781ABF" w:rsidP="00781AB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ABF">
        <w:rPr>
          <w:rFonts w:ascii="Times New Roman" w:hAnsi="Times New Roman" w:cs="Times New Roman"/>
          <w:b/>
          <w:sz w:val="28"/>
          <w:szCs w:val="28"/>
        </w:rPr>
        <w:t>по курсу «</w:t>
      </w:r>
      <w:r>
        <w:rPr>
          <w:rFonts w:ascii="Times New Roman" w:hAnsi="Times New Roman" w:cs="Times New Roman"/>
          <w:b/>
          <w:sz w:val="28"/>
          <w:szCs w:val="28"/>
        </w:rPr>
        <w:t>Час чистописания</w:t>
      </w:r>
      <w:r w:rsidRPr="00781ABF">
        <w:rPr>
          <w:rFonts w:ascii="Times New Roman" w:hAnsi="Times New Roman" w:cs="Times New Roman"/>
          <w:b/>
          <w:sz w:val="28"/>
          <w:szCs w:val="28"/>
        </w:rPr>
        <w:t>»</w:t>
      </w:r>
    </w:p>
    <w:p w:rsidR="00781ABF" w:rsidRPr="00781ABF" w:rsidRDefault="00781ABF" w:rsidP="00781ABF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81ABF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Pr="00781ABF">
        <w:rPr>
          <w:rFonts w:ascii="Times New Roman" w:hAnsi="Times New Roman" w:cs="Times New Roman"/>
          <w:sz w:val="28"/>
          <w:szCs w:val="28"/>
          <w:u w:val="single"/>
        </w:rPr>
        <w:t xml:space="preserve">начальное  общее  образование,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781ABF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</w:p>
    <w:p w:rsidR="00781ABF" w:rsidRPr="00781ABF" w:rsidRDefault="00781ABF" w:rsidP="00781ABF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81ABF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Pr="00781ABF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EE32BF"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781ABF" w:rsidRPr="00781ABF" w:rsidRDefault="00781ABF" w:rsidP="00781A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81ABF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E27670">
        <w:rPr>
          <w:rFonts w:ascii="Times New Roman" w:hAnsi="Times New Roman" w:cs="Times New Roman"/>
          <w:sz w:val="28"/>
          <w:szCs w:val="28"/>
          <w:u w:val="single"/>
        </w:rPr>
        <w:t>Икрянникова Любовь Александровна</w:t>
      </w:r>
      <w:r w:rsidR="00EE32BF">
        <w:rPr>
          <w:rFonts w:ascii="Times New Roman" w:hAnsi="Times New Roman" w:cs="Times New Roman"/>
          <w:sz w:val="28"/>
          <w:szCs w:val="28"/>
          <w:u w:val="single"/>
        </w:rPr>
        <w:t xml:space="preserve">,  Писарь Наталья Васильевна </w:t>
      </w:r>
    </w:p>
    <w:p w:rsidR="00781ABF" w:rsidRPr="00781ABF" w:rsidRDefault="00781ABF" w:rsidP="00781AB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1F06" w:rsidRDefault="006B1F06" w:rsidP="006B1F06">
      <w:pPr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6B1F06" w:rsidSect="00B413B8">
          <w:pgSz w:w="11906" w:h="16838" w:code="9"/>
          <w:pgMar w:top="851" w:right="567" w:bottom="851" w:left="851" w:header="709" w:footer="709" w:gutter="0"/>
          <w:cols w:space="708"/>
          <w:docGrid w:linePitch="360"/>
        </w:sectPr>
      </w:pPr>
      <w:r w:rsidRPr="00440BE0">
        <w:rPr>
          <w:rFonts w:ascii="Times New Roman" w:hAnsi="Times New Roman"/>
          <w:sz w:val="28"/>
          <w:szCs w:val="28"/>
        </w:rPr>
        <w:t>Программа разработана на основе</w:t>
      </w:r>
      <w:r>
        <w:rPr>
          <w:rFonts w:ascii="Times New Roman" w:hAnsi="Times New Roman"/>
          <w:sz w:val="28"/>
          <w:szCs w:val="28"/>
        </w:rPr>
        <w:t>:</w:t>
      </w:r>
      <w:r w:rsidRPr="0022636F">
        <w:rPr>
          <w:bCs/>
          <w:sz w:val="28"/>
          <w:szCs w:val="28"/>
        </w:rPr>
        <w:t xml:space="preserve"> </w:t>
      </w:r>
      <w:r w:rsidRPr="0022636F">
        <w:rPr>
          <w:rFonts w:ascii="Times New Roman" w:hAnsi="Times New Roman" w:cs="Times New Roman"/>
          <w:bCs/>
          <w:sz w:val="28"/>
          <w:szCs w:val="28"/>
        </w:rPr>
        <w:t xml:space="preserve">Примерной </w:t>
      </w:r>
      <w:r w:rsidRPr="0022636F">
        <w:rPr>
          <w:rFonts w:ascii="Times New Roman" w:hAnsi="Times New Roman" w:cs="Times New Roman"/>
          <w:sz w:val="28"/>
          <w:szCs w:val="28"/>
        </w:rPr>
        <w:t>основной образовательной программы начального общего образования (Одобрена решением федерального учебно-методического объединения по общему образованию, протокол от 8 апреля 2015 г. № 1/15),</w:t>
      </w:r>
      <w:r w:rsidRPr="0022636F">
        <w:rPr>
          <w:rFonts w:ascii="Times New Roman" w:hAnsi="Times New Roman" w:cs="Times New Roman"/>
        </w:rPr>
        <w:t xml:space="preserve"> </w:t>
      </w:r>
      <w:r w:rsidRPr="0022636F">
        <w:rPr>
          <w:rFonts w:ascii="Times New Roman" w:hAnsi="Times New Roman" w:cs="Times New Roman"/>
          <w:sz w:val="28"/>
          <w:szCs w:val="28"/>
        </w:rPr>
        <w:t xml:space="preserve"> </w:t>
      </w:r>
      <w:r w:rsidRPr="00B413B8">
        <w:rPr>
          <w:rFonts w:ascii="Times New Roman" w:eastAsia="Calibri" w:hAnsi="Times New Roman" w:cs="Times New Roman"/>
          <w:sz w:val="28"/>
          <w:szCs w:val="28"/>
        </w:rPr>
        <w:t xml:space="preserve">Примерной программы по русскому языку  </w:t>
      </w:r>
      <w:r w:rsidRPr="00B413B8">
        <w:rPr>
          <w:rFonts w:ascii="Times New Roman" w:eastAsiaTheme="minorHAnsi" w:hAnsi="Times New Roman" w:cs="Times New Roman"/>
          <w:sz w:val="28"/>
          <w:szCs w:val="28"/>
          <w:lang w:eastAsia="en-US"/>
        </w:rPr>
        <w:t>В. П. Канакиной, В. Г. Горецкого, М. В. Бойкиной и др</w:t>
      </w:r>
      <w:r w:rsidRPr="00B413B8">
        <w:rPr>
          <w:rFonts w:ascii="Times New Roman" w:eastAsia="Calibri" w:hAnsi="Times New Roman" w:cs="Times New Roman"/>
          <w:i/>
          <w:sz w:val="28"/>
          <w:szCs w:val="28"/>
        </w:rPr>
        <w:t xml:space="preserve">  -   </w:t>
      </w:r>
      <w:r w:rsidRPr="00B413B8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Рабочие программы. Предметная линия учебников системы «Школа России». 1—4 классы: пособие для учителей общеобразоват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ельных</w:t>
      </w:r>
      <w:r w:rsidRPr="00B413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организаций.</w:t>
      </w:r>
      <w:r w:rsidRPr="00B413B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413B8">
        <w:rPr>
          <w:rFonts w:ascii="Times New Roman" w:eastAsiaTheme="minorHAnsi" w:hAnsi="Times New Roman" w:cs="Times New Roman"/>
          <w:sz w:val="28"/>
          <w:szCs w:val="28"/>
          <w:lang w:eastAsia="en-US"/>
        </w:rPr>
        <w:t>— М.: Просвещение, 2014. — 340 с.,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413B8">
        <w:rPr>
          <w:rFonts w:ascii="Times New Roman" w:hAnsi="Times New Roman" w:cs="Times New Roman"/>
          <w:sz w:val="28"/>
          <w:szCs w:val="28"/>
        </w:rPr>
        <w:t xml:space="preserve">соотнесённых с требованиями </w:t>
      </w:r>
      <w:r w:rsidRPr="00B413B8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государственного образовательного стандарта общего начального образования </w:t>
      </w:r>
    </w:p>
    <w:p w:rsidR="00781ABF" w:rsidRPr="00781ABF" w:rsidRDefault="00781ABF" w:rsidP="00781ABF">
      <w:pPr>
        <w:rPr>
          <w:rFonts w:ascii="Times New Roman" w:hAnsi="Times New Roman" w:cs="Times New Roman"/>
          <w:szCs w:val="28"/>
        </w:rPr>
      </w:pPr>
    </w:p>
    <w:p w:rsidR="005359D8" w:rsidRDefault="005359D8" w:rsidP="00781ABF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93A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6D0BF2" w:rsidRPr="0097593A">
        <w:rPr>
          <w:rFonts w:ascii="Times New Roman" w:hAnsi="Times New Roman" w:cs="Times New Roman"/>
          <w:b/>
          <w:bCs/>
          <w:sz w:val="28"/>
          <w:szCs w:val="28"/>
        </w:rPr>
        <w:t xml:space="preserve"> «Час чистописания»</w:t>
      </w:r>
      <w:r w:rsidR="00F2742D" w:rsidRPr="0097593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7593A"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EE32BF" w:rsidRDefault="00EE32BF" w:rsidP="009D53EB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Пояснительная записка</w:t>
      </w:r>
    </w:p>
    <w:p w:rsidR="00EE32BF" w:rsidRDefault="00EE32BF" w:rsidP="00EE32BF">
      <w:p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2BF">
        <w:rPr>
          <w:rFonts w:ascii="Times New Roman" w:hAnsi="Times New Roman" w:cs="Times New Roman"/>
          <w:sz w:val="24"/>
          <w:szCs w:val="24"/>
        </w:rPr>
        <w:t>Рабочая программа составлена на основе следующих нормативных документов: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 w:cs="Times New Roman"/>
          <w:kern w:val="2"/>
          <w:sz w:val="24"/>
          <w:szCs w:val="24"/>
        </w:rPr>
      </w:pPr>
      <w:r w:rsidRPr="00EE32BF">
        <w:rPr>
          <w:rFonts w:ascii="DejaVu Sans" w:eastAsia="DejaVu Sans" w:hAnsi="DejaVu Sans" w:cs="Times New Roman"/>
          <w:kern w:val="2"/>
          <w:sz w:val="24"/>
          <w:szCs w:val="24"/>
          <w:u w:val="single"/>
        </w:rPr>
        <w:t>Программы</w:t>
      </w:r>
      <w:r w:rsidRPr="00EE32BF">
        <w:rPr>
          <w:rFonts w:ascii="DejaVu Sans" w:eastAsia="DejaVu Sans" w:hAnsi="DejaVu Sans" w:cs="Times New Roman"/>
          <w:kern w:val="2"/>
          <w:sz w:val="24"/>
          <w:szCs w:val="24"/>
        </w:rPr>
        <w:t>: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 w:cs="Times New Roman"/>
          <w:bCs/>
          <w:kern w:val="2"/>
          <w:sz w:val="24"/>
          <w:szCs w:val="24"/>
        </w:rPr>
      </w:pPr>
      <w:r w:rsidRPr="00EE32BF">
        <w:rPr>
          <w:rFonts w:ascii="DejaVu Sans" w:eastAsia="DejaVu Sans" w:hAnsi="DejaVu Sans" w:cs="Times New Roman"/>
          <w:spacing w:val="-1"/>
          <w:kern w:val="2"/>
          <w:sz w:val="24"/>
          <w:szCs w:val="24"/>
        </w:rPr>
        <w:t>- Примерная</w:t>
      </w:r>
      <w:r w:rsidRPr="00EE32BF">
        <w:rPr>
          <w:rFonts w:ascii="DejaVu Sans" w:eastAsia="DejaVu Sans" w:hAnsi="DejaVu Sans" w:cs="Times New Roman"/>
          <w:color w:val="000000"/>
          <w:spacing w:val="-1"/>
          <w:kern w:val="2"/>
          <w:sz w:val="24"/>
          <w:szCs w:val="24"/>
        </w:rPr>
        <w:t xml:space="preserve"> основная образовательная программа началь</w:t>
      </w:r>
      <w:r w:rsidRPr="00EE32BF">
        <w:rPr>
          <w:rFonts w:ascii="DejaVu Sans" w:eastAsia="DejaVu Sans" w:hAnsi="DejaVu Sans" w:cs="Times New Roman"/>
          <w:color w:val="000000"/>
          <w:spacing w:val="-3"/>
          <w:kern w:val="2"/>
          <w:sz w:val="24"/>
          <w:szCs w:val="24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 w:cs="Times New Roman"/>
          <w:bCs/>
          <w:kern w:val="2"/>
          <w:sz w:val="24"/>
          <w:szCs w:val="24"/>
        </w:rPr>
      </w:pPr>
      <w:r w:rsidRPr="00EE32BF">
        <w:rPr>
          <w:rFonts w:ascii="DejaVu Sans" w:eastAsia="DejaVu Sans" w:hAnsi="DejaVu Sans" w:cs="Times New Roman"/>
          <w:bCs/>
          <w:kern w:val="2"/>
          <w:sz w:val="24"/>
          <w:szCs w:val="24"/>
        </w:rPr>
        <w:t>- Основная образовательная программа начального общего образования МБОУ Россошанской ООШ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EE32BF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Постановления</w:t>
      </w:r>
      <w:r w:rsidRPr="00EE32BF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 w:cs="Times New Roman"/>
          <w:kern w:val="2"/>
          <w:sz w:val="24"/>
          <w:szCs w:val="24"/>
        </w:rPr>
      </w:pPr>
      <w:r w:rsidRPr="00EE32BF">
        <w:rPr>
          <w:rFonts w:ascii="DejaVu Sans" w:eastAsia="DejaVu Sans" w:hAnsi="DejaVu Sans" w:cs="Times New Roman"/>
          <w:kern w:val="2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 24.11.2015 г № 81)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 w:cs="Times New Roman"/>
          <w:kern w:val="2"/>
          <w:sz w:val="24"/>
          <w:szCs w:val="24"/>
        </w:rPr>
      </w:pPr>
      <w:r w:rsidRPr="00EE32BF">
        <w:rPr>
          <w:rFonts w:ascii="DejaVu Sans" w:eastAsia="DejaVu Sans" w:hAnsi="DejaVu Sans" w:cs="Times New Roman"/>
          <w:kern w:val="2"/>
          <w:sz w:val="24"/>
          <w:szCs w:val="24"/>
          <w:u w:val="single"/>
        </w:rPr>
        <w:t>Приказы</w:t>
      </w:r>
      <w:r w:rsidRPr="00EE32BF">
        <w:rPr>
          <w:rFonts w:ascii="DejaVu Sans" w:eastAsia="DejaVu Sans" w:hAnsi="DejaVu Sans" w:cs="Times New Roman"/>
          <w:kern w:val="2"/>
          <w:sz w:val="24"/>
          <w:szCs w:val="24"/>
        </w:rPr>
        <w:t>: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 w:cs="Times New Roman"/>
          <w:kern w:val="2"/>
          <w:sz w:val="24"/>
          <w:szCs w:val="24"/>
        </w:rPr>
      </w:pPr>
      <w:r w:rsidRPr="00EE32BF">
        <w:rPr>
          <w:rFonts w:ascii="DejaVu Sans" w:eastAsia="DejaVu Sans" w:hAnsi="DejaVu Sans" w:cs="Times New Roman"/>
          <w:kern w:val="2"/>
          <w:sz w:val="24"/>
          <w:szCs w:val="24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 w:cs="Times New Roman"/>
          <w:bCs/>
          <w:kern w:val="2"/>
          <w:sz w:val="24"/>
          <w:szCs w:val="24"/>
        </w:rPr>
      </w:pPr>
      <w:r w:rsidRPr="00EE32BF">
        <w:rPr>
          <w:rFonts w:ascii="DejaVu Sans" w:eastAsia="DejaVu Sans" w:hAnsi="DejaVu Sans" w:cs="Times New Roman"/>
          <w:bCs/>
          <w:color w:val="222222"/>
          <w:kern w:val="2"/>
          <w:sz w:val="24"/>
          <w:szCs w:val="24"/>
        </w:rPr>
        <w:t xml:space="preserve">- приказ </w:t>
      </w:r>
      <w:r w:rsidRPr="00EE32BF">
        <w:rPr>
          <w:rFonts w:ascii="DejaVu Sans" w:eastAsia="DejaVu Sans" w:hAnsi="DejaVu Sans" w:cs="Times New Roman"/>
          <w:kern w:val="36"/>
          <w:sz w:val="24"/>
          <w:szCs w:val="24"/>
        </w:rPr>
        <w:t>Минобрнауки России от 14.08.2015 № 825 «</w:t>
      </w:r>
      <w:r w:rsidRPr="00EE32BF">
        <w:rPr>
          <w:rFonts w:ascii="DejaVu Sans" w:eastAsia="DejaVu Sans" w:hAnsi="DejaVu Sans" w:cs="Times New Roman"/>
          <w:kern w:val="2"/>
          <w:sz w:val="24"/>
          <w:szCs w:val="24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EE32BF">
        <w:rPr>
          <w:rFonts w:ascii="DejaVu Sans" w:eastAsia="DejaVu Sans" w:hAnsi="DejaVu Sans" w:cs="Times New Roman"/>
          <w:kern w:val="36"/>
          <w:sz w:val="24"/>
          <w:szCs w:val="24"/>
        </w:rPr>
        <w:t>;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 w:cs="Times New Roman"/>
          <w:bCs/>
          <w:kern w:val="2"/>
          <w:sz w:val="24"/>
          <w:szCs w:val="24"/>
        </w:rPr>
      </w:pPr>
      <w:r w:rsidRPr="00EE32BF">
        <w:rPr>
          <w:rFonts w:ascii="DejaVu Sans" w:eastAsia="DejaVu Sans" w:hAnsi="DejaVu Sans" w:cs="Times New Roman"/>
          <w:bCs/>
          <w:kern w:val="2"/>
          <w:sz w:val="24"/>
          <w:szCs w:val="24"/>
        </w:rPr>
        <w:t xml:space="preserve"> </w:t>
      </w:r>
      <w:r w:rsidRPr="00EE32BF">
        <w:rPr>
          <w:rFonts w:ascii="DejaVu Sans" w:eastAsia="DejaVu Sans" w:hAnsi="DejaVu Sans" w:cs="Times New Roman"/>
          <w:bCs/>
          <w:kern w:val="2"/>
          <w:sz w:val="24"/>
          <w:szCs w:val="24"/>
          <w:u w:val="single"/>
        </w:rPr>
        <w:t>Письма:</w:t>
      </w:r>
    </w:p>
    <w:p w:rsidR="00EE32BF" w:rsidRPr="00EE32BF" w:rsidRDefault="00EE32BF" w:rsidP="00EE32B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32B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EE32BF" w:rsidRPr="00EE32BF" w:rsidRDefault="00EE32BF" w:rsidP="00EE32B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32BF">
        <w:rPr>
          <w:rFonts w:ascii="Times New Roman" w:eastAsia="Calibri" w:hAnsi="Times New Roman" w:cs="Times New Roman"/>
          <w:sz w:val="24"/>
          <w:szCs w:val="24"/>
          <w:lang w:eastAsia="en-US"/>
        </w:rPr>
        <w:t>- письмо Минобразования РО от 05.2018 г № 24/4.1 «О направлении рекомендаций»;</w:t>
      </w:r>
    </w:p>
    <w:p w:rsid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 w:cs="Times New Roman"/>
          <w:kern w:val="2"/>
          <w:sz w:val="24"/>
          <w:szCs w:val="24"/>
        </w:rPr>
      </w:pPr>
      <w:r w:rsidRPr="00EE32BF">
        <w:rPr>
          <w:rFonts w:ascii="DejaVu Sans" w:eastAsia="DejaVu Sans" w:hAnsi="DejaVu Sans" w:cs="Times New Roman"/>
          <w:bCs/>
          <w:kern w:val="2"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  <w:r w:rsidRPr="00EE32BF">
        <w:rPr>
          <w:rFonts w:ascii="DejaVu Sans" w:eastAsia="DejaVu Sans" w:hAnsi="DejaVu Sans" w:cs="Times New Roman"/>
          <w:kern w:val="2"/>
          <w:sz w:val="24"/>
          <w:szCs w:val="24"/>
        </w:rPr>
        <w:t xml:space="preserve"> </w:t>
      </w:r>
    </w:p>
    <w:p w:rsidR="00EE32BF" w:rsidRPr="00EE32BF" w:rsidRDefault="00EE32BF" w:rsidP="00EE32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2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И ЗАДАЧИ КУРСА</w:t>
      </w:r>
    </w:p>
    <w:p w:rsidR="00EE32BF" w:rsidRPr="00EE32BF" w:rsidRDefault="00EE32BF" w:rsidP="00EE32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2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Целью занятий чистописания является формирование графически правильного, четкого и достаточно скорого письма. </w:t>
      </w:r>
      <w:r w:rsidRPr="00EE32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Цели и задачи предмета чистописания теснейшим образом связаны с формированием навыка письма в целом,обучению воспроизведению форм букв, соблюдению на всей странице одинакового наклона, рациональному соединению букв в словах.соблюдение одинаковой высоты букв в словах на всей строке, пропорции строчных и заглавных букв.</w:t>
      </w:r>
    </w:p>
    <w:p w:rsidR="00EE32BF" w:rsidRPr="00EE32BF" w:rsidRDefault="00EE32BF" w:rsidP="00EE32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2BF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Параллельно на каждом этапе решаются задачи по обучению безотрывному письму и скорому письму.</w:t>
      </w:r>
    </w:p>
    <w:p w:rsidR="00EE32BF" w:rsidRDefault="00EE32BF" w:rsidP="00EE32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2BF">
        <w:rPr>
          <w:rFonts w:ascii="Times New Roman" w:eastAsia="Times New Roman" w:hAnsi="Times New Roman" w:cs="Times New Roman"/>
          <w:color w:val="000000"/>
          <w:sz w:val="24"/>
          <w:szCs w:val="24"/>
        </w:rPr>
        <w:t>На уроках чистописания выдвигаются задачи усовершенствования письма букв, относящихся к определенной группе, предупреждения и исправления общих для данной группы ошибок при их письме.</w:t>
      </w:r>
    </w:p>
    <w:p w:rsidR="00EE32BF" w:rsidRDefault="00EE32BF" w:rsidP="00EE32B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 учебного курса</w:t>
      </w:r>
    </w:p>
    <w:p w:rsidR="00EE32BF" w:rsidRPr="00EE32BF" w:rsidRDefault="00EE32BF" w:rsidP="00EE32B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реализацию данного курса отводится 1 час в неделю в 1 классе, всего за год – 33 часа.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</w:p>
    <w:p w:rsidR="00864BCB" w:rsidRPr="0097593A" w:rsidRDefault="00EE32BF" w:rsidP="009D53EB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</w:t>
      </w:r>
      <w:r w:rsidR="0097593A" w:rsidRPr="0097593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15B32" w:rsidRPr="0097593A">
        <w:rPr>
          <w:rStyle w:val="c10"/>
          <w:rFonts w:ascii="Times New Roman" w:hAnsi="Times New Roman" w:cs="Times New Roman"/>
          <w:b/>
          <w:sz w:val="28"/>
          <w:szCs w:val="28"/>
        </w:rPr>
        <w:t>Планируемые р</w:t>
      </w:r>
      <w:r w:rsidR="00864BCB" w:rsidRPr="0097593A">
        <w:rPr>
          <w:rStyle w:val="c10"/>
          <w:rFonts w:ascii="Times New Roman" w:hAnsi="Times New Roman" w:cs="Times New Roman"/>
          <w:b/>
          <w:sz w:val="28"/>
          <w:szCs w:val="28"/>
        </w:rPr>
        <w:t>езультаты изучения курса</w:t>
      </w:r>
      <w:r w:rsidR="0097593A" w:rsidRPr="0097593A">
        <w:rPr>
          <w:rStyle w:val="c10"/>
          <w:rFonts w:ascii="Times New Roman" w:hAnsi="Times New Roman" w:cs="Times New Roman"/>
          <w:b/>
          <w:sz w:val="28"/>
          <w:szCs w:val="28"/>
        </w:rPr>
        <w:t>»</w:t>
      </w:r>
    </w:p>
    <w:p w:rsidR="00864BCB" w:rsidRPr="0097593A" w:rsidRDefault="00864BCB" w:rsidP="009D53EB">
      <w:pPr>
        <w:pStyle w:val="c2"/>
        <w:spacing w:before="0" w:beforeAutospacing="0" w:after="0" w:afterAutospacing="0"/>
        <w:ind w:firstLine="708"/>
        <w:jc w:val="both"/>
        <w:rPr>
          <w:b/>
          <w:i/>
        </w:rPr>
      </w:pPr>
      <w:r w:rsidRPr="0097593A">
        <w:rPr>
          <w:rStyle w:val="c10"/>
          <w:b/>
          <w:i/>
        </w:rPr>
        <w:t>Личностные результаты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3. Формирование уважительного отношения к иному мнению, истории и культуре других народов.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4. Овладение начальными навыками адаптации в динамично изменяющемся и развивающемся мире.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lastRenderedPageBreak/>
        <w:t>7. Формирование эстетических потребностей, ценностей и чувств.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9.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864BCB" w:rsidRPr="003A5DB1" w:rsidRDefault="00864BCB" w:rsidP="007704C1">
      <w:pPr>
        <w:pStyle w:val="c2"/>
        <w:spacing w:before="0" w:beforeAutospacing="0" w:after="0" w:afterAutospacing="0"/>
        <w:ind w:firstLine="708"/>
        <w:jc w:val="both"/>
        <w:rPr>
          <w:b/>
          <w:i/>
        </w:rPr>
      </w:pPr>
      <w:r w:rsidRPr="003A5DB1">
        <w:rPr>
          <w:rStyle w:val="c10"/>
          <w:b/>
          <w:i/>
        </w:rPr>
        <w:t>Метапредметные результаты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1. Овладение способностью принимать и сохранять цели и задачи учебной деятельности, поиска средств её осуществления.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3. Использование знаково-символических средств представления информации.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4. Активное использование речевых средств и средств для решения коммуникативных и познавательных задач.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5. 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6. 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7.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8. 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9. 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10. Готовность конструктивно разрешать конфликты посредством учёта интересов сторон и сотрудничества.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11. 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12. 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13. 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9D53EB" w:rsidRDefault="009D53EB" w:rsidP="003A5DB1">
      <w:pPr>
        <w:spacing w:line="240" w:lineRule="auto"/>
        <w:rPr>
          <w:rFonts w:ascii="Times New Roman" w:hAnsi="Times New Roman" w:cs="Times New Roman"/>
          <w:b/>
          <w:i/>
        </w:rPr>
      </w:pPr>
    </w:p>
    <w:p w:rsidR="003A5DB1" w:rsidRPr="001D76AA" w:rsidRDefault="003A5DB1" w:rsidP="003A5DB1">
      <w:pPr>
        <w:spacing w:line="240" w:lineRule="auto"/>
        <w:rPr>
          <w:rFonts w:ascii="Times New Roman" w:hAnsi="Times New Roman" w:cs="Times New Roman"/>
          <w:b/>
          <w:i/>
        </w:rPr>
      </w:pPr>
      <w:r w:rsidRPr="001D76AA">
        <w:rPr>
          <w:rFonts w:ascii="Times New Roman" w:hAnsi="Times New Roman" w:cs="Times New Roman"/>
          <w:b/>
          <w:i/>
        </w:rPr>
        <w:t>Предметные результаты</w:t>
      </w:r>
    </w:p>
    <w:p w:rsidR="003A5DB1" w:rsidRPr="001D76AA" w:rsidRDefault="003A5DB1" w:rsidP="003A5DB1">
      <w:pPr>
        <w:spacing w:line="240" w:lineRule="auto"/>
        <w:rPr>
          <w:rFonts w:ascii="Times New Roman" w:hAnsi="Times New Roman" w:cs="Times New Roman"/>
          <w:b/>
        </w:rPr>
      </w:pPr>
      <w:r w:rsidRPr="001D76AA">
        <w:rPr>
          <w:rFonts w:ascii="Times New Roman" w:hAnsi="Times New Roman" w:cs="Times New Roman"/>
          <w:b/>
        </w:rPr>
        <w:t xml:space="preserve">Обучающийся научится: </w:t>
      </w:r>
    </w:p>
    <w:p w:rsidR="0097593A" w:rsidRPr="00E95A43" w:rsidRDefault="0097593A" w:rsidP="0097593A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95A43">
        <w:rPr>
          <w:rFonts w:ascii="Times New Roman" w:hAnsi="Times New Roman" w:cs="Times New Roman"/>
          <w:sz w:val="24"/>
          <w:szCs w:val="24"/>
        </w:rPr>
        <w:t>- правильно держать ручку при письме</w:t>
      </w:r>
    </w:p>
    <w:p w:rsidR="0097593A" w:rsidRPr="00E95A43" w:rsidRDefault="0097593A" w:rsidP="0097593A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95A43">
        <w:rPr>
          <w:rFonts w:ascii="Times New Roman" w:hAnsi="Times New Roman" w:cs="Times New Roman"/>
          <w:sz w:val="24"/>
          <w:szCs w:val="24"/>
        </w:rPr>
        <w:lastRenderedPageBreak/>
        <w:t>- ориентироваться в тетради: разграничивать широкую и узкую (рабочую) строки</w:t>
      </w:r>
    </w:p>
    <w:p w:rsidR="0097593A" w:rsidRPr="00E95A43" w:rsidRDefault="0097593A" w:rsidP="0097593A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95A43">
        <w:rPr>
          <w:rFonts w:ascii="Times New Roman" w:hAnsi="Times New Roman" w:cs="Times New Roman"/>
          <w:sz w:val="24"/>
          <w:szCs w:val="24"/>
        </w:rPr>
        <w:t>-фиксировать границу и величину элементов</w:t>
      </w:r>
    </w:p>
    <w:p w:rsidR="0097593A" w:rsidRPr="00E95A43" w:rsidRDefault="0097593A" w:rsidP="0097593A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95A43">
        <w:rPr>
          <w:rFonts w:ascii="Times New Roman" w:hAnsi="Times New Roman" w:cs="Times New Roman"/>
          <w:sz w:val="24"/>
          <w:szCs w:val="24"/>
        </w:rPr>
        <w:t>- запоминать конфигурацию букв</w:t>
      </w:r>
    </w:p>
    <w:p w:rsidR="0097593A" w:rsidRPr="00E95A43" w:rsidRDefault="0097593A" w:rsidP="0097593A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95A43">
        <w:rPr>
          <w:rFonts w:ascii="Times New Roman" w:hAnsi="Times New Roman" w:cs="Times New Roman"/>
          <w:sz w:val="24"/>
          <w:szCs w:val="24"/>
        </w:rPr>
        <w:t>- знать и уметь выполнять разные виды штриховки</w:t>
      </w:r>
    </w:p>
    <w:p w:rsidR="0097593A" w:rsidRPr="00E95A43" w:rsidRDefault="0097593A" w:rsidP="0097593A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95A43">
        <w:rPr>
          <w:rFonts w:ascii="Times New Roman" w:hAnsi="Times New Roman" w:cs="Times New Roman"/>
          <w:sz w:val="24"/>
          <w:szCs w:val="24"/>
        </w:rPr>
        <w:t>- при раскрашивании уметь фиксировать границы рисунков</w:t>
      </w:r>
    </w:p>
    <w:p w:rsidR="0097593A" w:rsidRPr="00E95A43" w:rsidRDefault="0097593A" w:rsidP="0097593A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95A43">
        <w:rPr>
          <w:rFonts w:ascii="Times New Roman" w:hAnsi="Times New Roman" w:cs="Times New Roman"/>
          <w:sz w:val="24"/>
          <w:szCs w:val="24"/>
        </w:rPr>
        <w:t>- уметь по фрагментам продолжить узор.</w:t>
      </w:r>
    </w:p>
    <w:p w:rsidR="00AE0DC1" w:rsidRPr="009D53EB" w:rsidRDefault="00EE32BF" w:rsidP="009D53EB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  <w:r w:rsidR="003A5DB1" w:rsidRPr="009D53E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E0DC1" w:rsidRPr="009D53EB">
        <w:rPr>
          <w:rFonts w:ascii="Times New Roman" w:hAnsi="Times New Roman" w:cs="Times New Roman"/>
          <w:b/>
          <w:sz w:val="28"/>
          <w:szCs w:val="28"/>
        </w:rPr>
        <w:t>Содержание курса</w:t>
      </w:r>
      <w:r w:rsidR="003A5DB1" w:rsidRPr="009D53EB">
        <w:rPr>
          <w:rFonts w:ascii="Times New Roman" w:hAnsi="Times New Roman" w:cs="Times New Roman"/>
          <w:b/>
          <w:sz w:val="28"/>
          <w:szCs w:val="28"/>
        </w:rPr>
        <w:t>»</w:t>
      </w:r>
    </w:p>
    <w:p w:rsidR="00A16FC8" w:rsidRPr="009915E4" w:rsidRDefault="00A16FC8" w:rsidP="00124AB2">
      <w:pPr>
        <w:pStyle w:val="u-2-msonormal"/>
        <w:spacing w:before="0" w:beforeAutospacing="0" w:after="0" w:afterAutospacing="0"/>
        <w:textAlignment w:val="center"/>
      </w:pPr>
      <w:r w:rsidRPr="009915E4">
        <w:t xml:space="preserve">Курс </w:t>
      </w:r>
      <w:r w:rsidR="00CE1C42" w:rsidRPr="00600862">
        <w:rPr>
          <w:bCs/>
        </w:rPr>
        <w:t xml:space="preserve">«Час чистописания» </w:t>
      </w:r>
      <w:r w:rsidRPr="009915E4">
        <w:t xml:space="preserve">делится на </w:t>
      </w:r>
      <w:r w:rsidR="00CE1C42">
        <w:t>2</w:t>
      </w:r>
      <w:r w:rsidR="00124AB2">
        <w:t xml:space="preserve"> этапа: добукварный, букварный</w:t>
      </w:r>
      <w:r w:rsidRPr="009915E4">
        <w:t>.</w:t>
      </w:r>
    </w:p>
    <w:p w:rsidR="008373C5" w:rsidRPr="009915E4" w:rsidRDefault="00A16FC8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9915E4">
        <w:rPr>
          <w:b/>
        </w:rPr>
        <w:t xml:space="preserve">Добукварный </w:t>
      </w:r>
      <w:r w:rsidR="00124AB2">
        <w:rPr>
          <w:b/>
        </w:rPr>
        <w:t>17ч</w:t>
      </w:r>
    </w:p>
    <w:p w:rsidR="008373C5" w:rsidRPr="009915E4" w:rsidRDefault="00A16FC8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9915E4">
        <w:rPr>
          <w:b/>
          <w:bCs/>
        </w:rPr>
        <w:t>Знания:</w:t>
      </w:r>
      <w:r w:rsidR="00124AB2">
        <w:rPr>
          <w:b/>
          <w:bCs/>
        </w:rPr>
        <w:t xml:space="preserve"> </w:t>
      </w:r>
      <w:r w:rsidRPr="009915E4">
        <w:t>научатся пользоваться прописью, узнают о старинных принадлежностях для письма, научатся выполнять графические задания по образцу, находить рабочую строку.</w:t>
      </w:r>
    </w:p>
    <w:p w:rsidR="00A16FC8" w:rsidRPr="009915E4" w:rsidRDefault="00A16FC8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9915E4">
        <w:rPr>
          <w:b/>
          <w:bCs/>
        </w:rPr>
        <w:t>Умения:</w:t>
      </w:r>
      <w:r w:rsidR="00124AB2">
        <w:rPr>
          <w:b/>
          <w:bCs/>
        </w:rPr>
        <w:t xml:space="preserve"> </w:t>
      </w:r>
      <w:r w:rsidRPr="009915E4">
        <w:t>соблюдать гигиенические требования письма; применять правила работы в прописях</w:t>
      </w:r>
      <w:r w:rsidRPr="009915E4">
        <w:rPr>
          <w:b/>
        </w:rPr>
        <w:t>.</w:t>
      </w:r>
    </w:p>
    <w:p w:rsidR="000A4441" w:rsidRPr="009915E4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15E4">
        <w:rPr>
          <w:rFonts w:ascii="Times New Roman" w:hAnsi="Times New Roman" w:cs="Times New Roman"/>
          <w:b/>
          <w:sz w:val="24"/>
          <w:szCs w:val="24"/>
        </w:rPr>
        <w:t>Результаты:</w:t>
      </w:r>
    </w:p>
    <w:p w:rsidR="000A4441" w:rsidRPr="009915E4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5E4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9915E4">
        <w:rPr>
          <w:rFonts w:ascii="Times New Roman" w:hAnsi="Times New Roman" w:cs="Times New Roman"/>
          <w:sz w:val="24"/>
          <w:szCs w:val="24"/>
        </w:rPr>
        <w:t>: личностная внутренняя позиция, самооценка; адаптация поведения в детском коллективе; осознание ответственности; выработка действий, характеризующих нормированное поведение ученика; адекватное восприятие предложений учителя, товарищей по исправлению допущенных ошибок.</w:t>
      </w:r>
    </w:p>
    <w:p w:rsidR="000A4441" w:rsidRPr="009915E4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5E4">
        <w:rPr>
          <w:rFonts w:ascii="Times New Roman" w:hAnsi="Times New Roman" w:cs="Times New Roman"/>
          <w:b/>
          <w:bCs/>
          <w:sz w:val="24"/>
          <w:szCs w:val="24"/>
        </w:rPr>
        <w:t>Регулятивные:</w:t>
      </w:r>
      <w:r w:rsidRPr="009915E4">
        <w:rPr>
          <w:rFonts w:ascii="Times New Roman" w:hAnsi="Times New Roman" w:cs="Times New Roman"/>
          <w:sz w:val="24"/>
          <w:szCs w:val="24"/>
        </w:rPr>
        <w:t xml:space="preserve"> ставить новые учебные задачи в сотрудничестве с учителем, ориентация в прописи.</w:t>
      </w:r>
    </w:p>
    <w:p w:rsidR="000A4441" w:rsidRPr="009915E4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5E4">
        <w:rPr>
          <w:rFonts w:ascii="Times New Roman" w:hAnsi="Times New Roman" w:cs="Times New Roman"/>
          <w:b/>
          <w:bCs/>
          <w:sz w:val="24"/>
          <w:szCs w:val="24"/>
        </w:rPr>
        <w:t>Познавательные:</w:t>
      </w:r>
      <w:r w:rsidRPr="009915E4">
        <w:rPr>
          <w:rFonts w:ascii="Times New Roman" w:hAnsi="Times New Roman" w:cs="Times New Roman"/>
          <w:sz w:val="24"/>
          <w:szCs w:val="24"/>
        </w:rPr>
        <w:t xml:space="preserve"> отвечать на простые вопросы учителя, находить нужную информацию в учебнике, использовать общие приемы решения задач.</w:t>
      </w:r>
    </w:p>
    <w:p w:rsidR="000A4441" w:rsidRPr="009915E4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5E4">
        <w:rPr>
          <w:rFonts w:ascii="Times New Roman" w:hAnsi="Times New Roman" w:cs="Times New Roman"/>
          <w:b/>
          <w:bCs/>
          <w:sz w:val="24"/>
          <w:szCs w:val="24"/>
        </w:rPr>
        <w:t>Коммуникативные:</w:t>
      </w:r>
      <w:r w:rsidRPr="009915E4">
        <w:rPr>
          <w:rFonts w:ascii="Times New Roman" w:hAnsi="Times New Roman" w:cs="Times New Roman"/>
          <w:sz w:val="24"/>
          <w:szCs w:val="24"/>
        </w:rPr>
        <w:t xml:space="preserve"> задавать вопросы, обращаться за помощью, формулировать свои затруднения; соблюдать простейшие нормы речевого этикета.</w:t>
      </w:r>
    </w:p>
    <w:p w:rsidR="008373C5" w:rsidRPr="009915E4" w:rsidRDefault="008373C5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</w:p>
    <w:p w:rsidR="008373C5" w:rsidRPr="009915E4" w:rsidRDefault="00A16FC8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9915E4">
        <w:rPr>
          <w:b/>
        </w:rPr>
        <w:t xml:space="preserve">Букварный </w:t>
      </w:r>
      <w:r w:rsidR="00124AB2">
        <w:rPr>
          <w:b/>
        </w:rPr>
        <w:t>1</w:t>
      </w:r>
      <w:r w:rsidR="0097593A">
        <w:rPr>
          <w:b/>
        </w:rPr>
        <w:t>4</w:t>
      </w:r>
      <w:r w:rsidRPr="009915E4">
        <w:rPr>
          <w:b/>
        </w:rPr>
        <w:t>ч.</w:t>
      </w:r>
    </w:p>
    <w:p w:rsidR="008373C5" w:rsidRPr="009915E4" w:rsidRDefault="008373C5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9915E4">
        <w:rPr>
          <w:b/>
          <w:bCs/>
        </w:rPr>
        <w:t>Знания:</w:t>
      </w:r>
      <w:r w:rsidR="00124AB2">
        <w:rPr>
          <w:b/>
          <w:bCs/>
        </w:rPr>
        <w:t xml:space="preserve"> </w:t>
      </w:r>
      <w:r w:rsidRPr="009915E4">
        <w:t>научатся  писать и распознавать строчные и заглавные буквы, слоги с этими буквами, соотносить печатную и письменную буквы.</w:t>
      </w:r>
    </w:p>
    <w:p w:rsidR="00A16FC8" w:rsidRPr="009915E4" w:rsidRDefault="008373C5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9915E4">
        <w:rPr>
          <w:b/>
          <w:bCs/>
        </w:rPr>
        <w:t>Умения:</w:t>
      </w:r>
      <w:r w:rsidR="00124AB2">
        <w:rPr>
          <w:b/>
          <w:bCs/>
        </w:rPr>
        <w:t xml:space="preserve"> </w:t>
      </w:r>
      <w:r w:rsidRPr="009915E4">
        <w:t>выполнять слоговой и звукобуквенный анализ слов с изучаемыми буквами; правильно удерживать ручку; ориентироваться на странице прописи.</w:t>
      </w:r>
    </w:p>
    <w:p w:rsidR="000A4441" w:rsidRPr="009915E4" w:rsidRDefault="000A4441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9915E4">
        <w:rPr>
          <w:b/>
        </w:rPr>
        <w:t>Результаты:</w:t>
      </w:r>
    </w:p>
    <w:p w:rsidR="000A4441" w:rsidRPr="009915E4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5E4">
        <w:rPr>
          <w:rFonts w:ascii="Times New Roman" w:hAnsi="Times New Roman" w:cs="Times New Roman"/>
          <w:b/>
          <w:sz w:val="24"/>
          <w:szCs w:val="24"/>
        </w:rPr>
        <w:t>Личностные:</w:t>
      </w:r>
      <w:r w:rsidRPr="009915E4">
        <w:rPr>
          <w:rFonts w:ascii="Times New Roman" w:hAnsi="Times New Roman" w:cs="Times New Roman"/>
          <w:sz w:val="24"/>
          <w:szCs w:val="24"/>
        </w:rPr>
        <w:t xml:space="preserve"> проявление уважительного отношения к иному мнению, истории и культуре других народов; проявление этических чувств: доброжелательности и эмоционально-нравственной отзывчивости; установка на положительное отношение к обучению.</w:t>
      </w:r>
    </w:p>
    <w:p w:rsidR="000A4441" w:rsidRPr="009915E4" w:rsidRDefault="000A4441" w:rsidP="000A4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5E4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Регулятивные:</w:t>
      </w:r>
      <w:r w:rsidRPr="009915E4">
        <w:rPr>
          <w:rFonts w:ascii="Times New Roman" w:hAnsi="Times New Roman" w:cs="Times New Roman"/>
          <w:sz w:val="24"/>
          <w:szCs w:val="24"/>
        </w:rPr>
        <w:t xml:space="preserve"> применять установленные правила в планировании способа решения.</w:t>
      </w:r>
    </w:p>
    <w:p w:rsidR="000A4441" w:rsidRPr="009915E4" w:rsidRDefault="000A4441" w:rsidP="000A4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5E4">
        <w:rPr>
          <w:rFonts w:ascii="Times New Roman" w:hAnsi="Times New Roman" w:cs="Times New Roman"/>
          <w:b/>
          <w:bCs/>
          <w:sz w:val="24"/>
          <w:szCs w:val="24"/>
        </w:rPr>
        <w:t>Познавательные:</w:t>
      </w:r>
      <w:r w:rsidRPr="009915E4">
        <w:rPr>
          <w:rFonts w:ascii="Times New Roman" w:hAnsi="Times New Roman" w:cs="Times New Roman"/>
          <w:sz w:val="24"/>
          <w:szCs w:val="24"/>
        </w:rPr>
        <w:t xml:space="preserve"> обработка информации, осознанное </w:t>
      </w:r>
      <w:r w:rsidRPr="009915E4">
        <w:rPr>
          <w:rFonts w:ascii="Times New Roman" w:hAnsi="Times New Roman" w:cs="Times New Roman"/>
          <w:sz w:val="24"/>
          <w:szCs w:val="24"/>
        </w:rPr>
        <w:br/>
        <w:t>и правильное чтение и написание.</w:t>
      </w:r>
    </w:p>
    <w:p w:rsidR="000A4441" w:rsidRPr="009915E4" w:rsidRDefault="000A4441" w:rsidP="000A4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5E4">
        <w:rPr>
          <w:rFonts w:ascii="Times New Roman" w:hAnsi="Times New Roman" w:cs="Times New Roman"/>
          <w:b/>
          <w:bCs/>
          <w:sz w:val="24"/>
          <w:szCs w:val="24"/>
        </w:rPr>
        <w:t>Коммуникативные:</w:t>
      </w:r>
      <w:r w:rsidRPr="009915E4">
        <w:rPr>
          <w:rFonts w:ascii="Times New Roman" w:hAnsi="Times New Roman" w:cs="Times New Roman"/>
          <w:sz w:val="24"/>
          <w:szCs w:val="24"/>
        </w:rPr>
        <w:t xml:space="preserve"> выполнять учебные действия в громкоречевой форме, уметь слушать собеседника, формулировать свои затруднения.</w:t>
      </w:r>
    </w:p>
    <w:p w:rsidR="006701A8" w:rsidRPr="00B20200" w:rsidRDefault="00315B32" w:rsidP="00F2742D">
      <w:pPr>
        <w:pStyle w:val="c2"/>
        <w:shd w:val="clear" w:color="auto" w:fill="FFFFFF"/>
        <w:spacing w:before="0" w:beforeAutospacing="0" w:after="0" w:afterAutospacing="0" w:line="245" w:lineRule="atLeast"/>
        <w:jc w:val="both"/>
        <w:rPr>
          <w:color w:val="000000" w:themeColor="text1"/>
        </w:rPr>
      </w:pPr>
      <w:r w:rsidRPr="00315B32">
        <w:rPr>
          <w:b/>
          <w:color w:val="000000" w:themeColor="text1"/>
        </w:rPr>
        <w:t>Письмо.</w:t>
      </w:r>
      <w:r>
        <w:rPr>
          <w:color w:val="000000" w:themeColor="text1"/>
        </w:rPr>
        <w:t xml:space="preserve"> </w:t>
      </w:r>
      <w:r w:rsidR="006701A8" w:rsidRPr="00B20200">
        <w:rPr>
          <w:color w:val="000000" w:themeColor="text1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</w:t>
      </w:r>
    </w:p>
    <w:p w:rsidR="006701A8" w:rsidRPr="00B20200" w:rsidRDefault="006701A8" w:rsidP="00F2742D">
      <w:pPr>
        <w:pStyle w:val="c2"/>
        <w:shd w:val="clear" w:color="auto" w:fill="FFFFFF"/>
        <w:spacing w:before="0" w:beforeAutospacing="0" w:after="0" w:afterAutospacing="0" w:line="245" w:lineRule="atLeast"/>
        <w:jc w:val="both"/>
        <w:rPr>
          <w:color w:val="000000" w:themeColor="text1"/>
        </w:rPr>
      </w:pPr>
      <w:r w:rsidRPr="00B20200">
        <w:rPr>
          <w:color w:val="000000" w:themeColor="text1"/>
        </w:rPr>
        <w:t>Овладение первичными навыками клавиатурного письма.</w:t>
      </w:r>
    </w:p>
    <w:p w:rsidR="009D53EB" w:rsidRDefault="006701A8" w:rsidP="00EE32BF">
      <w:pPr>
        <w:pStyle w:val="c2"/>
        <w:shd w:val="clear" w:color="auto" w:fill="FFFFFF"/>
        <w:spacing w:before="0" w:beforeAutospacing="0" w:after="0" w:afterAutospacing="0" w:line="245" w:lineRule="atLeast"/>
        <w:jc w:val="both"/>
        <w:rPr>
          <w:color w:val="000000" w:themeColor="text1"/>
        </w:rPr>
      </w:pPr>
      <w:r w:rsidRPr="00B20200">
        <w:rPr>
          <w:color w:val="000000" w:themeColor="text1"/>
        </w:rPr>
        <w:t>Понимание функции небуквенных графических средств: пробела между словами, знака переноса.</w:t>
      </w:r>
    </w:p>
    <w:p w:rsidR="00EE32BF" w:rsidRPr="00EE32BF" w:rsidRDefault="00EE32BF" w:rsidP="00EE32BF">
      <w:pPr>
        <w:pStyle w:val="c2"/>
        <w:shd w:val="clear" w:color="auto" w:fill="FFFFFF"/>
        <w:spacing w:before="0" w:beforeAutospacing="0" w:after="0" w:afterAutospacing="0" w:line="245" w:lineRule="atLeast"/>
        <w:jc w:val="both"/>
        <w:rPr>
          <w:color w:val="000000" w:themeColor="text1"/>
        </w:rPr>
      </w:pPr>
      <w:bookmarkStart w:id="0" w:name="_GoBack"/>
      <w:bookmarkEnd w:id="0"/>
    </w:p>
    <w:p w:rsidR="00E96147" w:rsidRPr="00EE32BF" w:rsidRDefault="00EE32BF" w:rsidP="00E96147">
      <w:pPr>
        <w:spacing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 w:rsidRPr="00EE32BF">
        <w:rPr>
          <w:rFonts w:ascii="Times New Roman" w:hAnsi="Times New Roman" w:cs="Times New Roman"/>
          <w:b/>
          <w:bCs/>
          <w:sz w:val="24"/>
          <w:szCs w:val="24"/>
        </w:rPr>
        <w:t>Раздел 4</w:t>
      </w:r>
      <w:r w:rsidR="00504D8F" w:rsidRPr="00EE32BF">
        <w:rPr>
          <w:rFonts w:ascii="Times New Roman" w:hAnsi="Times New Roman" w:cs="Times New Roman"/>
          <w:b/>
          <w:bCs/>
          <w:sz w:val="24"/>
          <w:szCs w:val="24"/>
        </w:rPr>
        <w:t xml:space="preserve"> «Тематическ</w:t>
      </w:r>
      <w:r w:rsidR="0097593A" w:rsidRPr="00EE32BF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504D8F" w:rsidRPr="00EE32BF">
        <w:rPr>
          <w:rFonts w:ascii="Times New Roman" w:hAnsi="Times New Roman" w:cs="Times New Roman"/>
          <w:b/>
          <w:bCs/>
          <w:sz w:val="24"/>
          <w:szCs w:val="24"/>
        </w:rPr>
        <w:t>е планирование»</w:t>
      </w:r>
    </w:p>
    <w:tbl>
      <w:tblPr>
        <w:tblW w:w="1087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34"/>
        <w:gridCol w:w="8483"/>
        <w:gridCol w:w="1058"/>
      </w:tblGrid>
      <w:tr w:rsidR="00504D8F" w:rsidRPr="00504D8F" w:rsidTr="00504D8F"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04D8F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</w:p>
        </w:tc>
        <w:tc>
          <w:tcPr>
            <w:tcW w:w="8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Тема и основное содержание занятия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Кол-во занятий</w:t>
            </w:r>
          </w:p>
        </w:tc>
      </w:tr>
      <w:tr w:rsidR="00504D8F" w:rsidRPr="00504D8F" w:rsidTr="00504D8F"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04D8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Диагностика определения уровня развития ручной умелости (мелкой моторики)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</w:t>
            </w:r>
          </w:p>
        </w:tc>
      </w:tr>
      <w:tr w:rsidR="00504D8F" w:rsidRPr="00504D8F" w:rsidTr="00504D8F"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04D8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Определение развития точности движения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</w:t>
            </w:r>
          </w:p>
        </w:tc>
      </w:tr>
      <w:tr w:rsidR="00504D8F" w:rsidRPr="00504D8F" w:rsidTr="00504D8F"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04D8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Исследование координации движения руки и глаза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</w:t>
            </w:r>
          </w:p>
        </w:tc>
      </w:tr>
      <w:tr w:rsidR="00504D8F" w:rsidRPr="00504D8F" w:rsidTr="00504D8F"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04D8F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Пальчиковый театр (пальчиковая гимнастика)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</w:t>
            </w:r>
          </w:p>
        </w:tc>
      </w:tr>
      <w:tr w:rsidR="00504D8F" w:rsidRPr="00504D8F" w:rsidTr="00504D8F"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04D8F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8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По грибы по ягоды (обведение рисунков по контуру)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</w:t>
            </w:r>
          </w:p>
        </w:tc>
      </w:tr>
      <w:tr w:rsidR="00504D8F" w:rsidRPr="00504D8F" w:rsidTr="00504D8F"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04D8F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8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Юный строитель (вертикальная штриховка)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</w:t>
            </w:r>
          </w:p>
        </w:tc>
      </w:tr>
      <w:tr w:rsidR="00504D8F" w:rsidRPr="00504D8F" w:rsidTr="00504D8F"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04D8F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8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Моя первая тетрадь (горизонтальная штриховка, знакомство с разлиновкой тетради. Узкая и широкая строка)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</w:t>
            </w:r>
          </w:p>
        </w:tc>
      </w:tr>
      <w:tr w:rsidR="00504D8F" w:rsidRPr="00504D8F" w:rsidTr="00504D8F"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04D8F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8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С Аладдином за волшебной лампой (лабиринт, безотрывное рисование спирали по контуру, уменьшающиеся и увеличивающиеся фигуры)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</w:t>
            </w:r>
          </w:p>
        </w:tc>
      </w:tr>
    </w:tbl>
    <w:p w:rsidR="002534C6" w:rsidRPr="00504D8F" w:rsidRDefault="002534C6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</w:p>
    <w:p w:rsidR="00F2742D" w:rsidRPr="00504D8F" w:rsidRDefault="00F2742D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</w:p>
    <w:p w:rsidR="00A80626" w:rsidRPr="00124969" w:rsidRDefault="00EE32BF" w:rsidP="009915E4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18"/>
          <w:szCs w:val="18"/>
        </w:rPr>
      </w:pPr>
      <w:r>
        <w:rPr>
          <w:rFonts w:ascii="Times New Roman" w:hAnsi="Times New Roman" w:cs="Times New Roman"/>
          <w:b/>
          <w:bCs/>
          <w:caps/>
          <w:sz w:val="18"/>
          <w:szCs w:val="18"/>
        </w:rPr>
        <w:t xml:space="preserve">календарно- </w:t>
      </w:r>
      <w:r w:rsidR="00A80626" w:rsidRPr="00124969">
        <w:rPr>
          <w:rFonts w:ascii="Times New Roman" w:hAnsi="Times New Roman" w:cs="Times New Roman"/>
          <w:b/>
          <w:bCs/>
          <w:caps/>
          <w:sz w:val="18"/>
          <w:szCs w:val="18"/>
        </w:rPr>
        <w:t>Тематическое планирование</w:t>
      </w:r>
      <w:r>
        <w:rPr>
          <w:rFonts w:ascii="Times New Roman" w:hAnsi="Times New Roman" w:cs="Times New Roman"/>
          <w:b/>
          <w:bCs/>
          <w:caps/>
          <w:sz w:val="18"/>
          <w:szCs w:val="18"/>
        </w:rPr>
        <w:t xml:space="preserve"> (31 ч)</w:t>
      </w:r>
    </w:p>
    <w:p w:rsidR="009915E4" w:rsidRPr="00124969" w:rsidRDefault="009915E4" w:rsidP="009915E4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18"/>
          <w:szCs w:val="18"/>
        </w:rPr>
      </w:pPr>
      <w:bookmarkStart w:id="1" w:name="_Toc286403088"/>
      <w:bookmarkEnd w:id="1"/>
    </w:p>
    <w:tbl>
      <w:tblPr>
        <w:tblW w:w="14938" w:type="dxa"/>
        <w:jc w:val="center"/>
        <w:tblInd w:w="-207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04"/>
        <w:gridCol w:w="3491"/>
        <w:gridCol w:w="851"/>
        <w:gridCol w:w="3543"/>
        <w:gridCol w:w="4111"/>
        <w:gridCol w:w="1276"/>
        <w:gridCol w:w="862"/>
      </w:tblGrid>
      <w:tr w:rsidR="00504D8F" w:rsidRPr="00124969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F2742D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504D8F">
              <w:rPr>
                <w:rFonts w:ascii="Times New Roman" w:hAnsi="Times New Roman" w:cs="Times New Roman"/>
                <w:b/>
              </w:rPr>
              <w:t>№</w:t>
            </w:r>
          </w:p>
          <w:p w:rsidR="00504D8F" w:rsidRPr="00504D8F" w:rsidRDefault="00504D8F" w:rsidP="00F2742D">
            <w:pPr>
              <w:pStyle w:val="ParagraphStyle"/>
              <w:ind w:left="360"/>
              <w:jc w:val="both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F2742D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504D8F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</w:rPr>
            </w:pPr>
            <w:r w:rsidRPr="00504D8F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504D8F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  <w:b/>
              </w:rPr>
              <w:t>Планируемые предметные результаты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504D8F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  <w:b/>
              </w:rPr>
              <w:t>Планируемые метапредметные результаты (УУД)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504D8F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504D8F">
              <w:rPr>
                <w:rFonts w:ascii="Times New Roman" w:hAnsi="Times New Roman" w:cs="Times New Roman"/>
                <w:b/>
              </w:rPr>
              <w:t>Виды контроля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Добукварный период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Диагностика определения уровня развития ручной умелости (мелкой моторики)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по образцу прямые наклонные линии.   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на странице прописи, выполнять графические упражнения по образцу; правильно удерживать ручку, располагать тетрадь под наклоном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результат  деятельности. 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  и применять знания, умения  и навыки.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просить помощи, обращаться за помощью, задавать вопросы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Определение развития точности движения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прямые линии с закруглением снизу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сверху.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удерживать ручку, располагать тетрадь под наклоном; совершенствовать аккуратное письмо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 и применять простейшие навыки письма.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своей деятельности, слушать собеседника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Исследование координации движения руки и глаза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выполнять графические упражнения по образцу.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выделяя ударный слог; правильно удерживать ручку, располагать тетрадь под наклоном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учебную задачу и удерживать внимание.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обращаться за помощью, задавать вопросы, проявлять активность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во взаимодействии для решения коммуникативных и познавательных задач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504D8F" w:rsidRPr="00504D8F" w:rsidTr="00504D8F">
        <w:trPr>
          <w:trHeight w:val="219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Пальчиковый театр (пальчиковая гимнастика)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короткие линии с закруглением внизу.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ставить ударение, делать анализ слов; правильно удерживать ручку, располагать тетрадь под наклоном, следить за правильной посадкой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учебную задачу, применять установленные правила.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 и применять полученные умения и навыки.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504D8F" w:rsidRPr="00504D8F" w:rsidTr="00504D8F">
        <w:trPr>
          <w:trHeight w:val="3121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Обведение рисунков по контуру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писать овалы, левые и правые полуовалы, короткие наклонные линии, графические упражнения по образцу. </w:t>
            </w:r>
          </w:p>
          <w:p w:rsidR="00504D8F" w:rsidRPr="00504D8F" w:rsidRDefault="00504D8F" w:rsidP="008445B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элементы букв; правильно удерживать ручку, располагать тетрадь под наклоном, следить за правильной посадкой, выполнять звуковой анализ слов, обозначающих предмет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 и применять полученные умения и навыки, устанавливать соответствие полученного результата поставленной цели.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задавать вопросы, строить понятные для партнера высказывания; соблюдать правила этикета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05.10</w:t>
            </w:r>
          </w:p>
        </w:tc>
      </w:tr>
      <w:tr w:rsidR="00504D8F" w:rsidRPr="00504D8F" w:rsidTr="00504D8F">
        <w:trPr>
          <w:trHeight w:val="2479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Вертикальная штриховка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наклонные линии с закруглением внизу.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на странице прописи, выполнять графические упражнения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по образцу; правильно удерживать ручку, располагать тетрадь под наклоном, следить за правильной посадкой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504D8F" w:rsidRPr="00504D8F" w:rsidTr="00504D8F">
        <w:trPr>
          <w:trHeight w:val="2436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Горизонтальная штриховка, знакомство с разлиновкой тетради. Узкая и широкая строка.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писать плавно наклонные линии с закруглением вверху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внизу.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изученные элементы на рабочей строке; правильно удерживать ручку, располагать тетрадь под наклоном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учебную задачу, применять установленные правила.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отвечать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на простые вопросы учителя, находить нужную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адекватно использовать речь для планирования и регуляции своей деятельности,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504D8F" w:rsidRPr="00504D8F" w:rsidTr="00504D8F">
        <w:trPr>
          <w:trHeight w:val="2479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Лабиринт, безотрывное рисование спирали по контуру, уменьшающиеся и увеличивающиеся фигуры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длинные  наклонные линии с петлей внизу.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писать изученные элементы на рабочей строке; правильно удерживать ручку, располагать тетрадь под наклоном, следить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правильной посадкой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обращаться за помощью, задавать вопросы,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504D8F" w:rsidRPr="00504D8F" w:rsidTr="00504D8F">
        <w:trPr>
          <w:trHeight w:val="2417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27670" w:rsidRPr="00E27670" w:rsidRDefault="00E27670" w:rsidP="008445B2">
            <w:pPr>
              <w:pStyle w:val="ParagraphStyle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E2767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 четверть</w:t>
            </w:r>
          </w:p>
          <w:p w:rsidR="00504D8F" w:rsidRPr="00504D8F" w:rsidRDefault="00504D8F" w:rsidP="008445B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Виды штриховок и обводок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наклонные линии с петлей вверху. </w:t>
            </w: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слоги; правильно удерживать ручку,  располагать тетрадь под наклоном 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обращаться за помощью, задавать вопросы,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09.11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Знакомство с элементом - наклонная палочка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плавно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соотносить печатную и письменную буквы;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обработка информации, осознанное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правильное чтение и написание.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громкоречевой форме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Волшебные фигурки (складывание)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работать со схемами.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звук  [а] из речи и видеть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 словах;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обработка информации, осознанное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правильное чтение и написание.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громкоречевой и письменной форме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Повторение заданных фигур, узора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 работать со схемами. </w:t>
            </w: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звук [о] из речи и видеть буквы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 словах;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504D8F" w:rsidRPr="00504D8F" w:rsidRDefault="00504D8F" w:rsidP="009915E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9915E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задавать вопросы,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Мастерская Деда Мороза (аппликация)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распознавать формы всех изученных письменных букв.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изучаемые буквы, выполнять логические задания на сравнение, группировку и обобщение элементов письменных букв; располагать тетрадь под наклоном,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обращаться за помощью, задавать вопросы, строить понятные для партнера высказывания; соблюдать правила этикета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Наклонные линии с закруглениями внизу и вверху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буквы. </w:t>
            </w:r>
          </w:p>
          <w:p w:rsidR="00504D8F" w:rsidRPr="00504D8F" w:rsidRDefault="00504D8F" w:rsidP="009915E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задавать вопросы,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9915E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8445B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Наклонная линия с петелькой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буквы. </w:t>
            </w: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рефлексию способов и условий действий, смысловое чтение.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использовать речь для регуляции своего действия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Овал и полуовал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,знать особенность этой буквы, писать под диктовку изученные 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располагать тетрадь под наклоном; быть аккуратными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рефлексию способов и условий действий, смысловое чтение.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504D8F" w:rsidRPr="00504D8F" w:rsidTr="00504D8F">
        <w:trPr>
          <w:trHeight w:val="2762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27670" w:rsidRPr="00E27670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E2767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3 четверть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Закрепление изученных элементов букв, складывание букв.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распознавать формы всех изученных письменных букв.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изучаемые буквы, выполнять логические задания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сравнение, группировать и обобщать элементы письменных букв; располагать тетрадь под наклоном; ориентироваться на странице прописи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рефлексию способов и условий действий, смысловое чтение.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504D8F" w:rsidRPr="00504D8F" w:rsidTr="00504D8F">
        <w:trPr>
          <w:trHeight w:val="219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С, О, Э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И, Й, Ш, Ц, Щ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писать и распознавать 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буквы. </w:t>
            </w: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Г, Р, П, 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формы всех изученных письменных букв.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под диктовку изучаемые буквы, выполнять логические задания на сравнение, группировать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обобщать элементы письменных букв; располагать тетрадь под наклоном; ориентироваться на странице прописи, записывать имена собственные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А, Л, М, 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слоги с этой буквой, соотносить печатную и письменную буквы.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учить самостоятельно выделять и формулировать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познавательную цель, контролировать и оценивать процесс и результат деятельности.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действия, формулировать свои затруднения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  <w:p w:rsidR="003A5DB1" w:rsidRDefault="003A5DB1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5DB1" w:rsidRPr="003A5DB1" w:rsidRDefault="00E27670" w:rsidP="003A5DB1">
            <w:pPr>
              <w:pStyle w:val="ParagraphStyle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З, Е, Ё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узнавать изученные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изученную букву на письме, воспроизводить письменный текст, работать со схемами; сидеть прямо, располагать тетрадь под наклоном; ориентироваться на странице прописи; соблюдать соразмерность элементов буквы по высоте, ширине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углу наклона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действия; соблюдать простейшие нормы речевого этикета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22.02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Д, Ю, Ф, В, Б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строчную и заглавную буквы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, соотносить печатную и письменную буквы, узнавать  изученные 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соблюдать гигиенические правила; ориентироваться на странице прописи, называть элементы букв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строить понятные для партнера высказывания, уметь слушать собеседника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</w:rPr>
              <w:t>Сравнительные характеристики элементов букв Х, Ж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соединять изученные буквы разными способами, узнавать буквы, обозначающие гласные и согласные звуки.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 в словах и предложениях, воспроизводить письменный текст, работать со схемами; сидеть прямо, располагать тетрадь под наклоном;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строить понятные для партнера высказывания, уметь слушать собеседника; работать в парах, тройках (анализировать работу одноклассников, оценивать ее по правилам)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</w:tr>
      <w:tr w:rsidR="00504D8F" w:rsidRPr="00504D8F" w:rsidTr="00504D8F">
        <w:trPr>
          <w:trHeight w:val="310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У, Ч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, слоги с этой буквой, узнавать графический образ букв, соотносить печатную и письменную 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предложениях; выполнять слоговой и 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соблюдать гигиенические правила;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слушать собеседника, формулировать свои затруднения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22.03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27670" w:rsidRPr="00E27670" w:rsidRDefault="00E27670" w:rsidP="008445B2">
            <w:pPr>
              <w:pStyle w:val="ParagraphStyle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E2767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4 четверть</w:t>
            </w:r>
          </w:p>
          <w:p w:rsidR="00504D8F" w:rsidRPr="00504D8F" w:rsidRDefault="00504D8F" w:rsidP="008445B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Работа по клеточкам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буквы, узнавать изученные буквы.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писать под диктовку отдельные изученные буквы, односложные слова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организовывать рабочее место под руководством учителя, определять цель выполнения заданий на уроке.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слушать собеседника, формулировать свои затруднения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Н, 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, слоги с этой буквой, узнавать графический образ 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давать характеристику звукам, узнавать буквы, обозначающие гласные и согласные звуки; читать и писать слова с изученной буквой, совершенствовать работу со схемами слов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слушать собеседника, формулировать свои затруднения, работать в паре, группе; соблюдать правила этикета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Ы, Ь, Ъ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, соотносить печатную и письменную буквы, узнавать  изученные 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соблюдать гигиенические правила письма;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смысловое чтение, подвести под понятие на основе распознавания объектов.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слушать собеседника, формулировать свои затруднения; участвовать в диалоге на уроке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Рисование с использованием элементов букв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формы всех изученных письменных букв.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под диктовку изучаемые буквы и слова, списывать слова и предложения с образцов, выполнять логические задания на сравнение, группировать и обобщать элементы письменных букв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средства, строить небольшое сообщение в устной форме.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слушать собеседника, формулировать свои затруднения, адекватно использовать средства устной речи для решения коммуникативных задач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26.04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</w:rPr>
              <w:t>Выявление уровня подготовленности руки к письму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узнавать  изученные буквы.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изученными буквами, списывать слова и предложения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образцов, проверять написанное; писать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с образцом, писать на диапазоне всех изученных букв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 узнавать, называть и определять объекты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явления окружающей действительности в соответствии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 содержанием учебных предметов.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средства, осуществлять синтез как составление целого из частей.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материализованной, гипермедийной, громкоречевой и умственной формах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E27670" w:rsidP="00A46906">
            <w:pPr>
              <w:pStyle w:val="ParagraphStyle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31</w:t>
            </w: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</w:rPr>
              <w:t>Весёлая азбука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A46906"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их соединения.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слого-звукового разбора под руководством учителя, проверять написанное; соблюдать гигиенические правила письма; ориентироваться на странице прописи; общаться в разных ситуациях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узнавать, называть и определять объекты и явления окружающей действительности в соответствии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с содержанием учебных предметов.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материализованной, гипермедийной, громкоречевой и умственной формах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46906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A46906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</w:tbl>
    <w:p w:rsidR="00A80626" w:rsidRPr="00504D8F" w:rsidRDefault="00A80626" w:rsidP="007704C1">
      <w:pPr>
        <w:pStyle w:val="ParagraphStyle"/>
        <w:ind w:left="-90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0B4D9A" w:rsidRPr="00504D8F" w:rsidRDefault="000B4D9A" w:rsidP="007704C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1396" w:rsidRPr="00504D8F" w:rsidRDefault="00561396" w:rsidP="007704C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45DD" w:rsidRPr="00504D8F" w:rsidRDefault="004745DD" w:rsidP="007704C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745DD" w:rsidRPr="00504D8F" w:rsidRDefault="004745DD" w:rsidP="007704C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4745DD" w:rsidRPr="00504D8F" w:rsidSect="00F2742D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6133"/>
    <w:multiLevelType w:val="hybridMultilevel"/>
    <w:tmpl w:val="6696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222D2"/>
    <w:multiLevelType w:val="multilevel"/>
    <w:tmpl w:val="63EE3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C94165"/>
    <w:multiLevelType w:val="hybridMultilevel"/>
    <w:tmpl w:val="DD06A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C2311E"/>
    <w:multiLevelType w:val="hybridMultilevel"/>
    <w:tmpl w:val="DC6463E4"/>
    <w:lvl w:ilvl="0" w:tplc="558085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CE701A2"/>
    <w:multiLevelType w:val="hybridMultilevel"/>
    <w:tmpl w:val="8B082DC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5F3C5E71"/>
    <w:multiLevelType w:val="hybridMultilevel"/>
    <w:tmpl w:val="DC6463E4"/>
    <w:lvl w:ilvl="0" w:tplc="558085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917C1F"/>
    <w:multiLevelType w:val="singleLevel"/>
    <w:tmpl w:val="06D2DE8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">
    <w:nsid w:val="7A1260C3"/>
    <w:multiLevelType w:val="multilevel"/>
    <w:tmpl w:val="B120B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80626"/>
    <w:rsid w:val="000068C3"/>
    <w:rsid w:val="0004382B"/>
    <w:rsid w:val="000A19FA"/>
    <w:rsid w:val="000A4441"/>
    <w:rsid w:val="000B4D9A"/>
    <w:rsid w:val="000B6D07"/>
    <w:rsid w:val="000D37DD"/>
    <w:rsid w:val="00104A4B"/>
    <w:rsid w:val="001113ED"/>
    <w:rsid w:val="0011296E"/>
    <w:rsid w:val="00124969"/>
    <w:rsid w:val="00124AB2"/>
    <w:rsid w:val="001459E2"/>
    <w:rsid w:val="001750EF"/>
    <w:rsid w:val="001819DB"/>
    <w:rsid w:val="001A70DA"/>
    <w:rsid w:val="001B035E"/>
    <w:rsid w:val="001B2AA8"/>
    <w:rsid w:val="001C163F"/>
    <w:rsid w:val="001C5BFC"/>
    <w:rsid w:val="0021128A"/>
    <w:rsid w:val="002534C6"/>
    <w:rsid w:val="00257186"/>
    <w:rsid w:val="00257940"/>
    <w:rsid w:val="002A75AC"/>
    <w:rsid w:val="002E23AE"/>
    <w:rsid w:val="00315B32"/>
    <w:rsid w:val="00342D1B"/>
    <w:rsid w:val="00347C4F"/>
    <w:rsid w:val="00372EEF"/>
    <w:rsid w:val="003A5DB1"/>
    <w:rsid w:val="004379ED"/>
    <w:rsid w:val="00445525"/>
    <w:rsid w:val="004745DD"/>
    <w:rsid w:val="00492A3A"/>
    <w:rsid w:val="00504D8F"/>
    <w:rsid w:val="005359D8"/>
    <w:rsid w:val="00561396"/>
    <w:rsid w:val="005624DF"/>
    <w:rsid w:val="00567785"/>
    <w:rsid w:val="005A4AC4"/>
    <w:rsid w:val="005A4DFD"/>
    <w:rsid w:val="005D7BFE"/>
    <w:rsid w:val="00600862"/>
    <w:rsid w:val="00646C88"/>
    <w:rsid w:val="006701A8"/>
    <w:rsid w:val="006762E9"/>
    <w:rsid w:val="006B1F06"/>
    <w:rsid w:val="006D0BF2"/>
    <w:rsid w:val="00711C9B"/>
    <w:rsid w:val="007704C1"/>
    <w:rsid w:val="00781ABF"/>
    <w:rsid w:val="007C5466"/>
    <w:rsid w:val="007E5192"/>
    <w:rsid w:val="00803FF2"/>
    <w:rsid w:val="00806B5A"/>
    <w:rsid w:val="00813BA9"/>
    <w:rsid w:val="0083258B"/>
    <w:rsid w:val="008373C5"/>
    <w:rsid w:val="008445B2"/>
    <w:rsid w:val="00846E04"/>
    <w:rsid w:val="00864BCB"/>
    <w:rsid w:val="008666DE"/>
    <w:rsid w:val="00892A1C"/>
    <w:rsid w:val="008B0400"/>
    <w:rsid w:val="008D315E"/>
    <w:rsid w:val="008D5068"/>
    <w:rsid w:val="008F7318"/>
    <w:rsid w:val="0091084E"/>
    <w:rsid w:val="00926F1A"/>
    <w:rsid w:val="0095011B"/>
    <w:rsid w:val="00952856"/>
    <w:rsid w:val="0097593A"/>
    <w:rsid w:val="009915E4"/>
    <w:rsid w:val="009C5C1A"/>
    <w:rsid w:val="009D53EB"/>
    <w:rsid w:val="00A100ED"/>
    <w:rsid w:val="00A16791"/>
    <w:rsid w:val="00A16FC8"/>
    <w:rsid w:val="00A35012"/>
    <w:rsid w:val="00A46906"/>
    <w:rsid w:val="00A558B7"/>
    <w:rsid w:val="00A80626"/>
    <w:rsid w:val="00AE0DC1"/>
    <w:rsid w:val="00AE4D64"/>
    <w:rsid w:val="00B005B9"/>
    <w:rsid w:val="00B06A1E"/>
    <w:rsid w:val="00BC6DF1"/>
    <w:rsid w:val="00BF11CA"/>
    <w:rsid w:val="00C00932"/>
    <w:rsid w:val="00C01C26"/>
    <w:rsid w:val="00C07FC4"/>
    <w:rsid w:val="00C21FDE"/>
    <w:rsid w:val="00C24D48"/>
    <w:rsid w:val="00C4459D"/>
    <w:rsid w:val="00C7114A"/>
    <w:rsid w:val="00CA01E1"/>
    <w:rsid w:val="00CE1C42"/>
    <w:rsid w:val="00D31D6B"/>
    <w:rsid w:val="00D468B8"/>
    <w:rsid w:val="00DA0489"/>
    <w:rsid w:val="00DA6197"/>
    <w:rsid w:val="00DB4336"/>
    <w:rsid w:val="00DC6112"/>
    <w:rsid w:val="00DD6F4A"/>
    <w:rsid w:val="00E27670"/>
    <w:rsid w:val="00E72267"/>
    <w:rsid w:val="00E95A43"/>
    <w:rsid w:val="00E96147"/>
    <w:rsid w:val="00EC34B1"/>
    <w:rsid w:val="00ED7C41"/>
    <w:rsid w:val="00EE1854"/>
    <w:rsid w:val="00EE32BF"/>
    <w:rsid w:val="00EE6531"/>
    <w:rsid w:val="00F14794"/>
    <w:rsid w:val="00F21157"/>
    <w:rsid w:val="00F2742D"/>
    <w:rsid w:val="00F64552"/>
    <w:rsid w:val="00F720C8"/>
    <w:rsid w:val="00FA3782"/>
    <w:rsid w:val="00FA6DDB"/>
    <w:rsid w:val="00FF1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8062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3">
    <w:name w:val="Title"/>
    <w:basedOn w:val="a"/>
    <w:link w:val="a4"/>
    <w:qFormat/>
    <w:rsid w:val="00A80626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color w:val="000000"/>
      <w:sz w:val="30"/>
      <w:szCs w:val="30"/>
    </w:rPr>
  </w:style>
  <w:style w:type="character" w:customStyle="1" w:styleId="a4">
    <w:name w:val="Название Знак"/>
    <w:basedOn w:val="a0"/>
    <w:link w:val="a3"/>
    <w:rsid w:val="00A80626"/>
    <w:rPr>
      <w:rFonts w:ascii="Arial" w:eastAsia="Times New Roman" w:hAnsi="Arial" w:cs="Times New Roman"/>
      <w:b/>
      <w:bCs/>
      <w:color w:val="000000"/>
      <w:sz w:val="30"/>
      <w:szCs w:val="30"/>
      <w:shd w:val="clear" w:color="auto" w:fill="FFFFFF"/>
    </w:rPr>
  </w:style>
  <w:style w:type="paragraph" w:styleId="a5">
    <w:name w:val="List Paragraph"/>
    <w:basedOn w:val="a"/>
    <w:uiPriority w:val="34"/>
    <w:qFormat/>
    <w:rsid w:val="006762E9"/>
    <w:pPr>
      <w:ind w:left="720"/>
      <w:contextualSpacing/>
    </w:pPr>
  </w:style>
  <w:style w:type="paragraph" w:customStyle="1" w:styleId="c2">
    <w:name w:val="c2"/>
    <w:basedOn w:val="a"/>
    <w:uiPriority w:val="99"/>
    <w:rsid w:val="00676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6762E9"/>
  </w:style>
  <w:style w:type="character" w:customStyle="1" w:styleId="c5">
    <w:name w:val="c5"/>
    <w:basedOn w:val="a0"/>
    <w:rsid w:val="000A19FA"/>
  </w:style>
  <w:style w:type="character" w:customStyle="1" w:styleId="FontStyle41">
    <w:name w:val="Font Style41"/>
    <w:rsid w:val="000A19FA"/>
    <w:rPr>
      <w:rFonts w:ascii="Times New Roman" w:hAnsi="Times New Roman" w:cs="Times New Roman" w:hint="default"/>
      <w:sz w:val="20"/>
      <w:szCs w:val="20"/>
    </w:rPr>
  </w:style>
  <w:style w:type="paragraph" w:customStyle="1" w:styleId="a6">
    <w:name w:val="Текст таблицы"/>
    <w:basedOn w:val="a"/>
    <w:uiPriority w:val="99"/>
    <w:semiHidden/>
    <w:rsid w:val="00F6455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c10">
    <w:name w:val="c10"/>
    <w:basedOn w:val="a0"/>
    <w:rsid w:val="00864BCB"/>
  </w:style>
  <w:style w:type="paragraph" w:styleId="a7">
    <w:name w:val="Normal (Web)"/>
    <w:basedOn w:val="a"/>
    <w:uiPriority w:val="99"/>
    <w:semiHidden/>
    <w:unhideWhenUsed/>
    <w:rsid w:val="00864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864BCB"/>
    <w:rPr>
      <w:b/>
      <w:bCs/>
    </w:rPr>
  </w:style>
  <w:style w:type="character" w:styleId="a9">
    <w:name w:val="Emphasis"/>
    <w:basedOn w:val="a0"/>
    <w:uiPriority w:val="20"/>
    <w:qFormat/>
    <w:rsid w:val="00864BCB"/>
    <w:rPr>
      <w:i/>
      <w:iCs/>
    </w:rPr>
  </w:style>
  <w:style w:type="paragraph" w:customStyle="1" w:styleId="u-2-msonormal">
    <w:name w:val="u-2-msonormal"/>
    <w:basedOn w:val="a"/>
    <w:rsid w:val="00AE0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g-header-from">
    <w:name w:val="msg-header-from"/>
    <w:basedOn w:val="a"/>
    <w:rsid w:val="00AE0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Текст выноски Знак"/>
    <w:basedOn w:val="a0"/>
    <w:link w:val="ab"/>
    <w:uiPriority w:val="99"/>
    <w:semiHidden/>
    <w:rsid w:val="00257186"/>
    <w:rPr>
      <w:rFonts w:ascii="Tahoma" w:eastAsia="Calibri" w:hAnsi="Tahoma" w:cs="Tahoma"/>
      <w:sz w:val="16"/>
      <w:szCs w:val="16"/>
      <w:lang w:eastAsia="en-US"/>
    </w:rPr>
  </w:style>
  <w:style w:type="paragraph" w:styleId="ab">
    <w:name w:val="Balloon Text"/>
    <w:basedOn w:val="a"/>
    <w:link w:val="aa"/>
    <w:uiPriority w:val="99"/>
    <w:semiHidden/>
    <w:unhideWhenUsed/>
    <w:rsid w:val="00257186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paragraph" w:styleId="ac">
    <w:name w:val="Body Text"/>
    <w:basedOn w:val="a"/>
    <w:link w:val="ad"/>
    <w:uiPriority w:val="99"/>
    <w:unhideWhenUsed/>
    <w:rsid w:val="001C163F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1C163F"/>
  </w:style>
  <w:style w:type="table" w:styleId="ae">
    <w:name w:val="Table Grid"/>
    <w:basedOn w:val="a1"/>
    <w:uiPriority w:val="59"/>
    <w:rsid w:val="00806B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semiHidden/>
    <w:unhideWhenUsed/>
    <w:rsid w:val="006701A8"/>
    <w:rPr>
      <w:color w:val="0000FF"/>
      <w:u w:val="single"/>
    </w:rPr>
  </w:style>
  <w:style w:type="character" w:customStyle="1" w:styleId="apple-converted-space">
    <w:name w:val="apple-converted-space"/>
    <w:basedOn w:val="a0"/>
    <w:rsid w:val="006701A8"/>
  </w:style>
  <w:style w:type="character" w:customStyle="1" w:styleId="c17">
    <w:name w:val="c17"/>
    <w:basedOn w:val="a0"/>
    <w:rsid w:val="006701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1</Pages>
  <Words>4499</Words>
  <Characters>25647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Татьяна Ивановна</cp:lastModifiedBy>
  <cp:revision>64</cp:revision>
  <cp:lastPrinted>2016-09-05T10:28:00Z</cp:lastPrinted>
  <dcterms:created xsi:type="dcterms:W3CDTF">2014-04-18T16:30:00Z</dcterms:created>
  <dcterms:modified xsi:type="dcterms:W3CDTF">2018-09-07T06:41:00Z</dcterms:modified>
</cp:coreProperties>
</file>